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10A" w:rsidRDefault="0015710A" w:rsidP="00A039EC"/>
    <w:p w:rsidR="009547CD" w:rsidRDefault="009547CD" w:rsidP="009547CD">
      <w:pPr>
        <w:pStyle w:val="Default"/>
      </w:pPr>
    </w:p>
    <w:p w:rsidR="009547CD" w:rsidRDefault="009547CD" w:rsidP="009547CD">
      <w:pPr>
        <w:pStyle w:val="Default"/>
        <w:jc w:val="right"/>
        <w:rPr>
          <w:rFonts w:asciiTheme="majorHAnsi" w:hAnsiTheme="majorHAnsi"/>
          <w:i/>
          <w:iCs/>
          <w:sz w:val="22"/>
          <w:szCs w:val="22"/>
        </w:rPr>
      </w:pPr>
      <w:r w:rsidRPr="009547CD">
        <w:rPr>
          <w:rFonts w:asciiTheme="majorHAnsi" w:hAnsiTheme="majorHAnsi"/>
          <w:sz w:val="22"/>
          <w:szCs w:val="22"/>
        </w:rPr>
        <w:t xml:space="preserve"> </w:t>
      </w:r>
      <w:r w:rsidRPr="009547CD">
        <w:rPr>
          <w:rFonts w:asciiTheme="majorHAnsi" w:hAnsiTheme="majorHAnsi"/>
          <w:i/>
          <w:iCs/>
          <w:sz w:val="22"/>
          <w:szCs w:val="22"/>
        </w:rPr>
        <w:t xml:space="preserve">Załącznik nr </w:t>
      </w:r>
      <w:r w:rsidR="0040546C">
        <w:rPr>
          <w:rFonts w:asciiTheme="majorHAnsi" w:hAnsiTheme="majorHAnsi"/>
          <w:i/>
          <w:iCs/>
          <w:sz w:val="22"/>
          <w:szCs w:val="22"/>
        </w:rPr>
        <w:t>3</w:t>
      </w:r>
      <w:r w:rsidRPr="009547CD">
        <w:rPr>
          <w:rFonts w:asciiTheme="majorHAnsi" w:hAnsiTheme="majorHAnsi"/>
          <w:i/>
          <w:iCs/>
          <w:sz w:val="22"/>
          <w:szCs w:val="22"/>
        </w:rPr>
        <w:t xml:space="preserve"> do ogłoszenia o zamówieniu nr …………………………. </w:t>
      </w:r>
    </w:p>
    <w:p w:rsidR="009547CD" w:rsidRDefault="009547CD" w:rsidP="009547CD">
      <w:pPr>
        <w:pStyle w:val="Default"/>
        <w:jc w:val="right"/>
        <w:rPr>
          <w:rFonts w:asciiTheme="majorHAnsi" w:hAnsiTheme="majorHAnsi"/>
          <w:i/>
          <w:iCs/>
          <w:sz w:val="22"/>
          <w:szCs w:val="22"/>
        </w:rPr>
      </w:pPr>
    </w:p>
    <w:p w:rsidR="009547CD" w:rsidRPr="009547CD" w:rsidRDefault="009547CD" w:rsidP="009547CD">
      <w:pPr>
        <w:pStyle w:val="Default"/>
        <w:jc w:val="right"/>
        <w:rPr>
          <w:rFonts w:asciiTheme="majorHAnsi" w:hAnsiTheme="majorHAnsi"/>
          <w:sz w:val="22"/>
          <w:szCs w:val="22"/>
        </w:rPr>
      </w:pPr>
    </w:p>
    <w:p w:rsidR="009547CD" w:rsidRPr="009547CD" w:rsidRDefault="009547CD" w:rsidP="009547CD">
      <w:pPr>
        <w:pStyle w:val="Default"/>
        <w:jc w:val="right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sz w:val="22"/>
          <w:szCs w:val="22"/>
        </w:rPr>
        <w:t xml:space="preserve">………………………………………… </w:t>
      </w:r>
    </w:p>
    <w:p w:rsidR="009547CD" w:rsidRDefault="009547CD" w:rsidP="009547CD">
      <w:pPr>
        <w:pStyle w:val="Default"/>
        <w:jc w:val="right"/>
        <w:rPr>
          <w:rFonts w:asciiTheme="majorHAnsi" w:hAnsiTheme="majorHAnsi" w:cs="Times New Roman"/>
          <w:i/>
          <w:iCs/>
          <w:sz w:val="22"/>
          <w:szCs w:val="22"/>
        </w:rPr>
      </w:pPr>
      <w:r w:rsidRPr="009547CD">
        <w:rPr>
          <w:rFonts w:asciiTheme="majorHAnsi" w:hAnsiTheme="majorHAnsi" w:cs="Times New Roman"/>
          <w:i/>
          <w:iCs/>
          <w:sz w:val="22"/>
          <w:szCs w:val="22"/>
        </w:rPr>
        <w:t xml:space="preserve">Miejscowość, data </w:t>
      </w:r>
    </w:p>
    <w:p w:rsidR="007B72AC" w:rsidRDefault="007B72AC" w:rsidP="009547CD">
      <w:pPr>
        <w:pStyle w:val="Default"/>
        <w:jc w:val="right"/>
        <w:rPr>
          <w:rFonts w:asciiTheme="majorHAnsi" w:hAnsiTheme="majorHAnsi" w:cs="Times New Roman"/>
          <w:i/>
          <w:iCs/>
          <w:sz w:val="22"/>
          <w:szCs w:val="22"/>
        </w:rPr>
      </w:pPr>
    </w:p>
    <w:p w:rsidR="007B72AC" w:rsidRPr="009547CD" w:rsidRDefault="007B72AC" w:rsidP="009547CD">
      <w:pPr>
        <w:pStyle w:val="Default"/>
        <w:jc w:val="right"/>
        <w:rPr>
          <w:rFonts w:asciiTheme="majorHAnsi" w:hAnsiTheme="majorHAnsi" w:cs="Times New Roman"/>
          <w:sz w:val="22"/>
          <w:szCs w:val="22"/>
        </w:rPr>
      </w:pPr>
    </w:p>
    <w:p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</w:rPr>
      </w:pPr>
      <w:r w:rsidRPr="007B72AC">
        <w:rPr>
          <w:rFonts w:asciiTheme="majorHAnsi" w:hAnsiTheme="majorHAnsi" w:cs="Times New Roman"/>
          <w:b/>
          <w:bCs/>
          <w:color w:val="000000"/>
        </w:rPr>
        <w:t>DANE OFERENTA:</w:t>
      </w:r>
    </w:p>
    <w:p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245"/>
      </w:tblGrid>
      <w:tr w:rsidR="007B72AC" w:rsidRPr="007B72AC" w:rsidTr="007B72AC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2376" w:type="dxa"/>
          </w:tcPr>
          <w:p w:rsidR="007B72AC" w:rsidRPr="007B72AC" w:rsidRDefault="007B72AC" w:rsidP="007B7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7B72AC">
              <w:rPr>
                <w:rFonts w:asciiTheme="majorHAnsi" w:hAnsiTheme="majorHAnsi" w:cs="Times New Roman"/>
                <w:color w:val="000000"/>
              </w:rPr>
              <w:t xml:space="preserve">1. Nazwa 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B72AC" w:rsidRPr="007B72AC" w:rsidRDefault="007B72AC" w:rsidP="007B7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</w:p>
        </w:tc>
      </w:tr>
      <w:tr w:rsidR="007B72AC" w:rsidRPr="007B72AC" w:rsidTr="007B72AC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2376" w:type="dxa"/>
          </w:tcPr>
          <w:p w:rsidR="007B72AC" w:rsidRPr="007B72AC" w:rsidRDefault="007B72AC" w:rsidP="007B7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7B72AC">
              <w:rPr>
                <w:rFonts w:asciiTheme="majorHAnsi" w:hAnsiTheme="majorHAnsi" w:cs="Times New Roman"/>
                <w:color w:val="000000"/>
              </w:rPr>
              <w:t xml:space="preserve">2. NIP: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B72AC" w:rsidRPr="007B72AC" w:rsidRDefault="007B72AC" w:rsidP="007B7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</w:p>
        </w:tc>
      </w:tr>
      <w:tr w:rsidR="007B72AC" w:rsidRPr="007B72AC" w:rsidTr="007B72AC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2376" w:type="dxa"/>
          </w:tcPr>
          <w:p w:rsidR="007B72AC" w:rsidRPr="007B72AC" w:rsidRDefault="007B72AC" w:rsidP="007B7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7B72AC">
              <w:rPr>
                <w:rFonts w:asciiTheme="majorHAnsi" w:hAnsiTheme="majorHAnsi" w:cs="Times New Roman"/>
                <w:color w:val="000000"/>
              </w:rPr>
              <w:t xml:space="preserve">3. Adres siedziby: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B72AC" w:rsidRPr="007B72AC" w:rsidRDefault="007B72AC" w:rsidP="007B7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</w:p>
        </w:tc>
      </w:tr>
      <w:tr w:rsidR="007B72AC" w:rsidRPr="007B72AC" w:rsidTr="007B72AC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2376" w:type="dxa"/>
          </w:tcPr>
          <w:p w:rsidR="007B72AC" w:rsidRPr="007B72AC" w:rsidRDefault="007B72AC" w:rsidP="007B7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7B72AC">
              <w:rPr>
                <w:rFonts w:asciiTheme="majorHAnsi" w:hAnsiTheme="majorHAnsi" w:cs="Times New Roman"/>
                <w:color w:val="000000"/>
              </w:rPr>
              <w:t xml:space="preserve">4. Adres e-mail: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B72AC" w:rsidRPr="007B72AC" w:rsidRDefault="007B72AC" w:rsidP="007B7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bookmarkStart w:id="0" w:name="_GoBack"/>
            <w:bookmarkEnd w:id="0"/>
          </w:p>
        </w:tc>
      </w:tr>
      <w:tr w:rsidR="007B72AC" w:rsidRPr="007B72AC" w:rsidTr="007B72AC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2376" w:type="dxa"/>
          </w:tcPr>
          <w:p w:rsidR="007B72AC" w:rsidRPr="007B72AC" w:rsidRDefault="007B72AC" w:rsidP="007B7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7B72AC">
              <w:rPr>
                <w:rFonts w:asciiTheme="majorHAnsi" w:hAnsiTheme="majorHAnsi" w:cs="Times New Roman"/>
                <w:color w:val="000000"/>
              </w:rPr>
              <w:t xml:space="preserve">5. Nr telefonu: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B72AC" w:rsidRPr="007B72AC" w:rsidRDefault="007B72AC" w:rsidP="007B7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</w:p>
        </w:tc>
      </w:tr>
    </w:tbl>
    <w:p w:rsidR="009547CD" w:rsidRPr="007B72AC" w:rsidRDefault="009547CD" w:rsidP="009547CD">
      <w:pPr>
        <w:rPr>
          <w:rFonts w:asciiTheme="majorHAnsi" w:hAnsiTheme="majorHAnsi"/>
        </w:rPr>
      </w:pPr>
    </w:p>
    <w:p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ind w:left="6663"/>
        <w:rPr>
          <w:rFonts w:asciiTheme="majorHAnsi" w:hAnsiTheme="majorHAnsi" w:cs="Times New Roman"/>
          <w:color w:val="000000"/>
        </w:rPr>
      </w:pPr>
      <w:r w:rsidRPr="007B72AC">
        <w:rPr>
          <w:rFonts w:asciiTheme="majorHAnsi" w:hAnsiTheme="majorHAnsi" w:cs="Times New Roman"/>
          <w:b/>
          <w:bCs/>
          <w:color w:val="000000"/>
        </w:rPr>
        <w:t xml:space="preserve">ZAMAWIAJĄCY: </w:t>
      </w:r>
    </w:p>
    <w:p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ind w:left="6663"/>
        <w:rPr>
          <w:rFonts w:asciiTheme="majorHAnsi" w:hAnsiTheme="majorHAnsi" w:cs="Times New Roman"/>
          <w:color w:val="000000"/>
        </w:rPr>
      </w:pPr>
      <w:r w:rsidRPr="007B72AC">
        <w:rPr>
          <w:rFonts w:asciiTheme="majorHAnsi" w:hAnsiTheme="majorHAnsi" w:cs="Times New Roman"/>
          <w:color w:val="000000"/>
        </w:rPr>
        <w:t xml:space="preserve">ALCID Sp. z o.o. </w:t>
      </w:r>
    </w:p>
    <w:p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ind w:left="6663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ul. Wronia 45 lok. U2</w:t>
      </w:r>
    </w:p>
    <w:p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ind w:left="6663"/>
        <w:rPr>
          <w:rFonts w:asciiTheme="majorHAnsi" w:hAnsiTheme="majorHAnsi" w:cs="Times New Roman"/>
          <w:color w:val="000000"/>
        </w:rPr>
      </w:pPr>
      <w:r w:rsidRPr="007B72AC">
        <w:rPr>
          <w:rFonts w:asciiTheme="majorHAnsi" w:hAnsiTheme="majorHAnsi" w:cs="Times New Roman"/>
          <w:color w:val="000000"/>
        </w:rPr>
        <w:t xml:space="preserve">00-870 Warszawa </w:t>
      </w:r>
    </w:p>
    <w:p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ind w:left="6663"/>
        <w:rPr>
          <w:rFonts w:asciiTheme="majorHAnsi" w:hAnsiTheme="majorHAnsi" w:cs="Times New Roman"/>
          <w:color w:val="000000"/>
        </w:rPr>
      </w:pPr>
      <w:r w:rsidRPr="007B72AC">
        <w:rPr>
          <w:rFonts w:asciiTheme="majorHAnsi" w:hAnsiTheme="majorHAnsi" w:cs="Times New Roman"/>
          <w:color w:val="000000"/>
        </w:rPr>
        <w:t xml:space="preserve">KRS: 0000608992 </w:t>
      </w:r>
    </w:p>
    <w:p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ind w:left="6663"/>
        <w:rPr>
          <w:rFonts w:asciiTheme="majorHAnsi" w:hAnsiTheme="majorHAnsi" w:cs="Times New Roman"/>
          <w:color w:val="000000"/>
        </w:rPr>
      </w:pPr>
      <w:r w:rsidRPr="007B72AC">
        <w:rPr>
          <w:rFonts w:asciiTheme="majorHAnsi" w:hAnsiTheme="majorHAnsi" w:cs="Times New Roman"/>
          <w:color w:val="000000"/>
        </w:rPr>
        <w:t xml:space="preserve">REGON: 364005403 </w:t>
      </w:r>
    </w:p>
    <w:p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ind w:left="6663"/>
        <w:rPr>
          <w:rFonts w:asciiTheme="majorHAnsi" w:hAnsiTheme="majorHAnsi" w:cs="Times New Roman"/>
          <w:color w:val="000000"/>
        </w:rPr>
      </w:pPr>
      <w:r w:rsidRPr="007B72AC">
        <w:rPr>
          <w:rFonts w:asciiTheme="majorHAnsi" w:hAnsiTheme="majorHAnsi" w:cs="Times New Roman"/>
          <w:color w:val="000000"/>
        </w:rPr>
        <w:t xml:space="preserve">NIP: 5272764145 </w:t>
      </w:r>
    </w:p>
    <w:p w:rsidR="007B72AC" w:rsidRDefault="007B72AC" w:rsidP="007B72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</w:rPr>
      </w:pPr>
    </w:p>
    <w:p w:rsidR="007B72AC" w:rsidRDefault="007B72AC" w:rsidP="007B72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</w:rPr>
      </w:pPr>
    </w:p>
    <w:p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000000"/>
        </w:rPr>
      </w:pPr>
      <w:r w:rsidRPr="007B72AC">
        <w:rPr>
          <w:rFonts w:asciiTheme="majorHAnsi" w:hAnsiTheme="majorHAnsi" w:cs="Times New Roman"/>
          <w:b/>
          <w:bCs/>
          <w:color w:val="000000"/>
        </w:rPr>
        <w:t xml:space="preserve">OŚWIADCZENIE </w:t>
      </w:r>
      <w:r w:rsidR="0040546C">
        <w:rPr>
          <w:rFonts w:asciiTheme="majorHAnsi" w:hAnsiTheme="majorHAnsi" w:cs="Times New Roman"/>
          <w:b/>
          <w:bCs/>
          <w:color w:val="000000"/>
        </w:rPr>
        <w:t>WYKONAWCY</w:t>
      </w:r>
    </w:p>
    <w:p w:rsidR="007B72AC" w:rsidRDefault="007B72AC" w:rsidP="007B72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:rsidR="0040546C" w:rsidRPr="0040546C" w:rsidRDefault="0040546C" w:rsidP="0040546C">
      <w:pPr>
        <w:jc w:val="both"/>
        <w:rPr>
          <w:rFonts w:asciiTheme="majorHAnsi" w:hAnsiTheme="majorHAnsi"/>
        </w:rPr>
      </w:pPr>
      <w:r w:rsidRPr="0040546C">
        <w:rPr>
          <w:rFonts w:asciiTheme="majorHAnsi" w:hAnsiTheme="majorHAnsi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9547CD" w:rsidRDefault="009547CD" w:rsidP="009547C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:rsidR="0040546C" w:rsidRPr="009547CD" w:rsidRDefault="0040546C" w:rsidP="009547C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:rsidR="009547CD" w:rsidRPr="009547CD" w:rsidRDefault="009547CD" w:rsidP="009547CD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color w:val="000000"/>
        </w:rPr>
      </w:pPr>
      <w:r w:rsidRPr="009547CD">
        <w:rPr>
          <w:rFonts w:asciiTheme="majorHAnsi" w:hAnsiTheme="majorHAnsi" w:cs="Times New Roman"/>
          <w:color w:val="000000"/>
        </w:rPr>
        <w:t xml:space="preserve"> ………………………………………………………… </w:t>
      </w:r>
    </w:p>
    <w:p w:rsidR="00AB2687" w:rsidRDefault="009547CD" w:rsidP="007B72AC">
      <w:pPr>
        <w:jc w:val="right"/>
        <w:rPr>
          <w:rFonts w:asciiTheme="majorHAnsi" w:hAnsiTheme="majorHAnsi" w:cs="Times New Roman"/>
          <w:i/>
          <w:iCs/>
          <w:color w:val="000000"/>
        </w:rPr>
      </w:pPr>
      <w:r w:rsidRPr="007B72AC">
        <w:rPr>
          <w:rFonts w:asciiTheme="majorHAnsi" w:hAnsiTheme="majorHAnsi" w:cs="Times New Roman"/>
          <w:i/>
          <w:iCs/>
          <w:color w:val="000000"/>
        </w:rPr>
        <w:t>Podpis Oferenta</w:t>
      </w:r>
    </w:p>
    <w:p w:rsidR="0040546C" w:rsidRDefault="0040546C" w:rsidP="007B72AC">
      <w:pPr>
        <w:jc w:val="right"/>
        <w:rPr>
          <w:rFonts w:asciiTheme="majorHAnsi" w:hAnsiTheme="majorHAnsi" w:cs="Times New Roman"/>
          <w:i/>
          <w:iCs/>
          <w:color w:val="000000"/>
        </w:rPr>
      </w:pPr>
    </w:p>
    <w:p w:rsidR="0040546C" w:rsidRDefault="0040546C" w:rsidP="007B72AC">
      <w:pPr>
        <w:jc w:val="right"/>
        <w:rPr>
          <w:rFonts w:asciiTheme="majorHAnsi" w:hAnsiTheme="majorHAnsi" w:cs="Times New Roman"/>
          <w:i/>
          <w:iCs/>
          <w:color w:val="000000"/>
        </w:rPr>
      </w:pPr>
    </w:p>
    <w:p w:rsidR="0040546C" w:rsidRPr="0040546C" w:rsidRDefault="0040546C" w:rsidP="0040546C">
      <w:pPr>
        <w:rPr>
          <w:rFonts w:asciiTheme="majorHAnsi" w:hAnsiTheme="majorHAnsi" w:cs="Times New Roman"/>
          <w:b/>
          <w:i/>
          <w:iCs/>
          <w:color w:val="000000"/>
        </w:rPr>
      </w:pPr>
      <w:r w:rsidRPr="0040546C">
        <w:rPr>
          <w:rFonts w:asciiTheme="majorHAnsi" w:hAnsiTheme="majorHAnsi"/>
          <w:b/>
        </w:rPr>
        <w:t>art. 7 ust. 1 ustawy z dnia 13 kwietnia 2022 r</w:t>
      </w:r>
    </w:p>
    <w:p w:rsidR="0040546C" w:rsidRPr="0040546C" w:rsidRDefault="0040546C" w:rsidP="0040546C">
      <w:pPr>
        <w:numPr>
          <w:ilvl w:val="0"/>
          <w:numId w:val="7"/>
        </w:numPr>
        <w:spacing w:after="0" w:line="280" w:lineRule="atLeast"/>
        <w:contextualSpacing/>
        <w:jc w:val="both"/>
        <w:rPr>
          <w:rFonts w:asciiTheme="majorHAnsi" w:hAnsiTheme="majorHAnsi"/>
        </w:rPr>
      </w:pPr>
      <w:bookmarkStart w:id="1" w:name="_Hlk101439800"/>
      <w:r w:rsidRPr="0040546C">
        <w:rPr>
          <w:rFonts w:asciiTheme="majorHAnsi" w:hAnsiTheme="majorHAnsi"/>
        </w:rPr>
        <w:t xml:space="preserve">Działając na podstawie art. 7 ustawy z dnia 13 kwietnia 2022 r. o szczególnych rozwiązaniach w zakresie przeciwdziałania wspieraniu agresji na Ukrainę oraz służących ochronie bezpieczeństwa narodowego oraz </w:t>
      </w:r>
      <w:hyperlink r:id="rId7" w:anchor="/document/67607987?cm=DOCUMENT" w:history="1">
        <w:r w:rsidRPr="0040546C">
          <w:t>rozporządzenia</w:t>
        </w:r>
      </w:hyperlink>
      <w:r w:rsidRPr="0040546C">
        <w:rPr>
          <w:rFonts w:asciiTheme="majorHAnsi" w:hAnsiTheme="majorHAnsi"/>
        </w:rPr>
        <w:t xml:space="preserve"> Rady (WE) nr 765/2006 z dnia 18 maja 2006 r. dotyczącego środków ograniczających w związku z sytuacją na Białorusi i udziałem Białorusi w agresji Rosji wobec Ukrainy i </w:t>
      </w:r>
      <w:hyperlink r:id="rId8" w:anchor="/document/68410867?cm=DOCUMENT" w:history="1">
        <w:r w:rsidRPr="0040546C">
          <w:t>rozporządzenia</w:t>
        </w:r>
      </w:hyperlink>
      <w:r w:rsidRPr="0040546C">
        <w:rPr>
          <w:rFonts w:asciiTheme="majorHAnsi" w:hAnsiTheme="majorHAnsi"/>
        </w:rPr>
        <w:t> Rady (UE) nr 269/2014 z dnia 17 marca 2014 r. w sprawie środków ograniczających w odniesieniu do działań podważających integralność terytorialną, suwerenność i niezależność Ukrainy lub im zagrażających, Zamawiający wykluczy z postępowania o udzielenie zamówienia publicznego:</w:t>
      </w:r>
    </w:p>
    <w:p w:rsidR="0040546C" w:rsidRPr="0040546C" w:rsidRDefault="0040546C" w:rsidP="0040546C">
      <w:pPr>
        <w:pStyle w:val="Akapitzlist"/>
        <w:numPr>
          <w:ilvl w:val="0"/>
          <w:numId w:val="8"/>
        </w:numPr>
        <w:spacing w:after="200" w:line="280" w:lineRule="atLeast"/>
        <w:jc w:val="both"/>
        <w:rPr>
          <w:rFonts w:asciiTheme="majorHAnsi" w:hAnsiTheme="majorHAnsi"/>
        </w:rPr>
      </w:pPr>
      <w:r w:rsidRPr="0040546C">
        <w:rPr>
          <w:rFonts w:asciiTheme="majorHAnsi" w:hAnsiTheme="majorHAnsi"/>
        </w:rPr>
        <w:lastRenderedPageBreak/>
        <w:t>wykonawcę wymienionego w wykazach określonych w rozporządzeniu 765/2006 i rozporządzeniu 269/2014 albo wpisanego na listę na podstawie decyzji w sprawie wpisu na listę rozstrzygającej o zastosowaniu środka, o którym mowa w art. 1 pkt 3 ww. ustawy;</w:t>
      </w:r>
    </w:p>
    <w:p w:rsidR="0040546C" w:rsidRPr="0040546C" w:rsidRDefault="0040546C" w:rsidP="0040546C">
      <w:pPr>
        <w:pStyle w:val="Akapitzlist"/>
        <w:numPr>
          <w:ilvl w:val="0"/>
          <w:numId w:val="8"/>
        </w:numPr>
        <w:spacing w:after="200" w:line="280" w:lineRule="atLeast"/>
        <w:jc w:val="both"/>
        <w:rPr>
          <w:rFonts w:asciiTheme="majorHAnsi" w:hAnsiTheme="majorHAnsi"/>
        </w:rPr>
      </w:pPr>
      <w:r w:rsidRPr="0040546C">
        <w:rPr>
          <w:rFonts w:asciiTheme="majorHAnsi" w:hAnsiTheme="majorHAnsi"/>
        </w:rPr>
        <w:t>wykonawcę, którego beneficjentem rzeczywistym w 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:rsidR="0040546C" w:rsidRPr="0040546C" w:rsidRDefault="0040546C" w:rsidP="0040546C">
      <w:pPr>
        <w:pStyle w:val="Akapitzlist"/>
        <w:numPr>
          <w:ilvl w:val="0"/>
          <w:numId w:val="8"/>
        </w:numPr>
        <w:spacing w:after="200" w:line="280" w:lineRule="atLeast"/>
        <w:jc w:val="both"/>
        <w:rPr>
          <w:rFonts w:asciiTheme="majorHAnsi" w:hAnsiTheme="majorHAnsi"/>
        </w:rPr>
      </w:pPr>
      <w:r w:rsidRPr="0040546C">
        <w:rPr>
          <w:rFonts w:asciiTheme="majorHAnsi" w:hAnsiTheme="majorHAnsi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bookmarkEnd w:id="1"/>
    <w:p w:rsidR="0040546C" w:rsidRPr="0040546C" w:rsidRDefault="0040546C" w:rsidP="0040546C">
      <w:pPr>
        <w:rPr>
          <w:rFonts w:asciiTheme="majorHAnsi" w:hAnsiTheme="majorHAnsi"/>
        </w:rPr>
      </w:pPr>
    </w:p>
    <w:p w:rsidR="0040546C" w:rsidRDefault="0040546C" w:rsidP="0040546C">
      <w:pPr>
        <w:rPr>
          <w:rFonts w:asciiTheme="majorHAnsi" w:hAnsiTheme="majorHAnsi"/>
        </w:rPr>
      </w:pPr>
    </w:p>
    <w:p w:rsidR="0040546C" w:rsidRPr="0040546C" w:rsidRDefault="0040546C" w:rsidP="0040546C">
      <w:pPr>
        <w:rPr>
          <w:rFonts w:asciiTheme="majorHAnsi" w:hAnsiTheme="majorHAnsi"/>
        </w:rPr>
      </w:pPr>
    </w:p>
    <w:p w:rsidR="0040546C" w:rsidRPr="0040546C" w:rsidRDefault="0040546C" w:rsidP="0040546C">
      <w:pPr>
        <w:rPr>
          <w:rFonts w:asciiTheme="majorHAnsi" w:hAnsiTheme="majorHAnsi"/>
        </w:rPr>
      </w:pPr>
    </w:p>
    <w:p w:rsidR="0040546C" w:rsidRPr="0040546C" w:rsidRDefault="0040546C" w:rsidP="0040546C">
      <w:pPr>
        <w:rPr>
          <w:rFonts w:asciiTheme="majorHAnsi" w:hAnsiTheme="majorHAnsi"/>
        </w:rPr>
      </w:pPr>
    </w:p>
    <w:p w:rsidR="0040546C" w:rsidRPr="0040546C" w:rsidRDefault="0040546C" w:rsidP="0040546C">
      <w:pPr>
        <w:rPr>
          <w:rFonts w:asciiTheme="majorHAnsi" w:hAnsiTheme="majorHAnsi"/>
        </w:rPr>
      </w:pPr>
    </w:p>
    <w:p w:rsidR="0040546C" w:rsidRPr="0040546C" w:rsidRDefault="0040546C" w:rsidP="0040546C">
      <w:pPr>
        <w:rPr>
          <w:rFonts w:asciiTheme="majorHAnsi" w:hAnsiTheme="majorHAnsi"/>
        </w:rPr>
      </w:pPr>
    </w:p>
    <w:p w:rsidR="0040546C" w:rsidRPr="0040546C" w:rsidRDefault="0040546C" w:rsidP="0040546C">
      <w:pPr>
        <w:rPr>
          <w:rFonts w:asciiTheme="majorHAnsi" w:hAnsiTheme="majorHAnsi"/>
        </w:rPr>
      </w:pPr>
    </w:p>
    <w:p w:rsidR="0040546C" w:rsidRPr="0040546C" w:rsidRDefault="0040546C" w:rsidP="0040546C">
      <w:pPr>
        <w:rPr>
          <w:rFonts w:asciiTheme="majorHAnsi" w:hAnsiTheme="majorHAnsi"/>
        </w:rPr>
      </w:pPr>
    </w:p>
    <w:p w:rsidR="0040546C" w:rsidRPr="0040546C" w:rsidRDefault="0040546C" w:rsidP="0040546C">
      <w:pPr>
        <w:rPr>
          <w:rFonts w:asciiTheme="majorHAnsi" w:hAnsiTheme="majorHAnsi"/>
        </w:rPr>
      </w:pPr>
    </w:p>
    <w:p w:rsidR="0040546C" w:rsidRPr="0040546C" w:rsidRDefault="0040546C" w:rsidP="0040546C">
      <w:pPr>
        <w:rPr>
          <w:rFonts w:asciiTheme="majorHAnsi" w:hAnsiTheme="majorHAnsi"/>
        </w:rPr>
      </w:pPr>
    </w:p>
    <w:p w:rsidR="0040546C" w:rsidRPr="0040546C" w:rsidRDefault="0040546C" w:rsidP="0040546C">
      <w:pPr>
        <w:rPr>
          <w:rFonts w:asciiTheme="majorHAnsi" w:hAnsiTheme="majorHAnsi"/>
        </w:rPr>
      </w:pPr>
    </w:p>
    <w:p w:rsidR="0040546C" w:rsidRPr="0040546C" w:rsidRDefault="0040546C" w:rsidP="0040546C">
      <w:pPr>
        <w:rPr>
          <w:rFonts w:asciiTheme="majorHAnsi" w:hAnsiTheme="majorHAnsi"/>
        </w:rPr>
      </w:pPr>
    </w:p>
    <w:p w:rsidR="0040546C" w:rsidRPr="0040546C" w:rsidRDefault="0040546C" w:rsidP="0040546C">
      <w:pPr>
        <w:rPr>
          <w:rFonts w:asciiTheme="majorHAnsi" w:hAnsiTheme="majorHAnsi"/>
        </w:rPr>
      </w:pPr>
    </w:p>
    <w:p w:rsidR="0040546C" w:rsidRPr="0040546C" w:rsidRDefault="0040546C" w:rsidP="0040546C">
      <w:pPr>
        <w:rPr>
          <w:rFonts w:asciiTheme="majorHAnsi" w:hAnsiTheme="majorHAnsi"/>
        </w:rPr>
      </w:pPr>
    </w:p>
    <w:p w:rsidR="0040546C" w:rsidRPr="0040546C" w:rsidRDefault="0040546C" w:rsidP="0040546C">
      <w:pPr>
        <w:rPr>
          <w:rFonts w:asciiTheme="majorHAnsi" w:hAnsiTheme="majorHAnsi"/>
        </w:rPr>
      </w:pPr>
    </w:p>
    <w:p w:rsidR="0040546C" w:rsidRPr="0040546C" w:rsidRDefault="0040546C" w:rsidP="0040546C">
      <w:pPr>
        <w:rPr>
          <w:rFonts w:asciiTheme="majorHAnsi" w:eastAsia="Calibri" w:hAnsiTheme="majorHAnsi"/>
          <w:bCs/>
        </w:rPr>
      </w:pPr>
    </w:p>
    <w:p w:rsidR="0040546C" w:rsidRPr="0040546C" w:rsidRDefault="0040546C" w:rsidP="0040546C">
      <w:pPr>
        <w:rPr>
          <w:rFonts w:asciiTheme="majorHAnsi" w:eastAsia="Calibri" w:hAnsiTheme="majorHAnsi"/>
          <w:bCs/>
        </w:rPr>
      </w:pPr>
    </w:p>
    <w:p w:rsidR="0040546C" w:rsidRDefault="0040546C" w:rsidP="007B72AC">
      <w:pPr>
        <w:jc w:val="right"/>
        <w:rPr>
          <w:rFonts w:asciiTheme="majorHAnsi" w:hAnsiTheme="majorHAnsi" w:cs="Times New Roman"/>
          <w:i/>
          <w:iCs/>
          <w:color w:val="000000"/>
        </w:rPr>
      </w:pPr>
    </w:p>
    <w:p w:rsidR="0040546C" w:rsidRPr="007B72AC" w:rsidRDefault="0040546C" w:rsidP="007B72AC">
      <w:pPr>
        <w:jc w:val="right"/>
        <w:rPr>
          <w:rFonts w:asciiTheme="majorHAnsi" w:hAnsiTheme="majorHAnsi"/>
        </w:rPr>
      </w:pPr>
    </w:p>
    <w:sectPr w:rsidR="0040546C" w:rsidRPr="007B72AC" w:rsidSect="009547CD">
      <w:headerReference w:type="default" r:id="rId9"/>
      <w:footerReference w:type="default" r:id="rId10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03B" w:rsidRDefault="00B9703B" w:rsidP="009547CD">
      <w:pPr>
        <w:spacing w:after="0" w:line="240" w:lineRule="auto"/>
      </w:pPr>
      <w:r>
        <w:separator/>
      </w:r>
    </w:p>
  </w:endnote>
  <w:endnote w:type="continuationSeparator" w:id="0">
    <w:p w:rsidR="00B9703B" w:rsidRDefault="00B9703B" w:rsidP="0095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E99" w:rsidRPr="00901E99" w:rsidRDefault="00901E99" w:rsidP="00901E9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4"/>
        <w:szCs w:val="24"/>
      </w:rPr>
    </w:pPr>
  </w:p>
  <w:p w:rsidR="00901E99" w:rsidRPr="00901E99" w:rsidRDefault="00901E99" w:rsidP="00901E99">
    <w:pPr>
      <w:pStyle w:val="Stopka"/>
      <w:jc w:val="center"/>
      <w:rPr>
        <w:rFonts w:asciiTheme="majorHAnsi" w:hAnsiTheme="majorHAnsi"/>
        <w:sz w:val="20"/>
        <w:szCs w:val="20"/>
      </w:rPr>
    </w:pPr>
    <w:r w:rsidRPr="00901E99">
      <w:rPr>
        <w:rFonts w:asciiTheme="majorHAnsi" w:hAnsiTheme="majorHAnsi" w:cs="Arial"/>
        <w:i/>
        <w:iCs/>
        <w:color w:val="000000"/>
        <w:sz w:val="20"/>
        <w:szCs w:val="20"/>
      </w:rPr>
      <w:t xml:space="preserve">Projekt realizowany w ramach konkursu INFOSTRATEG I Program Strategiczny Program Badań Naukowych i Prac Rozwojowych „Zaawansowane technologie informacyjne, telekomunikacyjne i </w:t>
    </w:r>
    <w:proofErr w:type="spellStart"/>
    <w:r w:rsidRPr="00901E99">
      <w:rPr>
        <w:rFonts w:asciiTheme="majorHAnsi" w:hAnsiTheme="majorHAnsi" w:cs="Arial"/>
        <w:i/>
        <w:iCs/>
        <w:color w:val="000000"/>
        <w:sz w:val="20"/>
        <w:szCs w:val="20"/>
      </w:rPr>
      <w:t>mechatroniczne</w:t>
    </w:r>
    <w:proofErr w:type="spellEnd"/>
    <w:r w:rsidRPr="00901E99">
      <w:rPr>
        <w:rFonts w:asciiTheme="majorHAnsi" w:hAnsiTheme="majorHAnsi" w:cs="Arial"/>
        <w:i/>
        <w:iCs/>
        <w:color w:val="000000"/>
        <w:sz w:val="20"/>
        <w:szCs w:val="20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03B" w:rsidRDefault="00B9703B" w:rsidP="009547CD">
      <w:pPr>
        <w:spacing w:after="0" w:line="240" w:lineRule="auto"/>
      </w:pPr>
      <w:r>
        <w:separator/>
      </w:r>
    </w:p>
  </w:footnote>
  <w:footnote w:type="continuationSeparator" w:id="0">
    <w:p w:rsidR="00B9703B" w:rsidRDefault="00B9703B" w:rsidP="00954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7CD" w:rsidRDefault="009547CD">
    <w:pPr>
      <w:pStyle w:val="Nagwek"/>
    </w:pPr>
    <w:r>
      <w:rPr>
        <w:noProof/>
        <w:lang w:eastAsia="pl-PL"/>
      </w:rPr>
      <w:drawing>
        <wp:inline distT="0" distB="0" distL="0" distR="0">
          <wp:extent cx="5762625" cy="533400"/>
          <wp:effectExtent l="0" t="0" r="9525" b="0"/>
          <wp:docPr id="9" name="Obraz 9" descr="D:\+ ALC\EDYTORSKIE\pg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+ ALC\EDYTORSKIE\pg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4F6D"/>
    <w:multiLevelType w:val="hybridMultilevel"/>
    <w:tmpl w:val="9EA0C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554"/>
    <w:multiLevelType w:val="hybridMultilevel"/>
    <w:tmpl w:val="240C56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C75A29"/>
    <w:multiLevelType w:val="hybridMultilevel"/>
    <w:tmpl w:val="D6A4F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86879"/>
    <w:multiLevelType w:val="hybridMultilevel"/>
    <w:tmpl w:val="26BA3906"/>
    <w:lvl w:ilvl="0" w:tplc="91EA5A3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260633C0">
      <w:numFmt w:val="bullet"/>
      <w:lvlText w:val="•"/>
      <w:lvlJc w:val="left"/>
      <w:pPr>
        <w:ind w:left="1440" w:hanging="360"/>
      </w:pPr>
      <w:rPr>
        <w:rFonts w:ascii="Calibri Light" w:eastAsiaTheme="minorHAnsi" w:hAnsi="Calibri Light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17F15"/>
    <w:multiLevelType w:val="hybridMultilevel"/>
    <w:tmpl w:val="DEB69ADA"/>
    <w:lvl w:ilvl="0" w:tplc="91EA5A3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02FE9"/>
    <w:multiLevelType w:val="hybridMultilevel"/>
    <w:tmpl w:val="8C6E01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34F4D"/>
    <w:multiLevelType w:val="hybridMultilevel"/>
    <w:tmpl w:val="0786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216CF"/>
    <w:multiLevelType w:val="hybridMultilevel"/>
    <w:tmpl w:val="EF7AD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0A"/>
    <w:rsid w:val="0015710A"/>
    <w:rsid w:val="00386DAF"/>
    <w:rsid w:val="0040546C"/>
    <w:rsid w:val="007B72AC"/>
    <w:rsid w:val="00901E99"/>
    <w:rsid w:val="009547CD"/>
    <w:rsid w:val="00A039EC"/>
    <w:rsid w:val="00A31DBB"/>
    <w:rsid w:val="00AB2687"/>
    <w:rsid w:val="00B9703B"/>
    <w:rsid w:val="00F251D2"/>
    <w:rsid w:val="00F6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A8B556-4A1F-428C-A416-0C7FBED6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ormalny tekst,Obiekt,List Paragraph1,List Paragraph,CW_Lista,Nagłowek 3,Numerowanie,L1,Preambuła,Akapit z listą BS,Kolorowa lista — akcent 11,Dot pt,F5 List Paragraph,Recommendation,List Paragraph11,lp1,maz_wyliczenie,K-P_odwolan"/>
    <w:basedOn w:val="Normalny"/>
    <w:link w:val="AkapitzlistZnak"/>
    <w:uiPriority w:val="34"/>
    <w:qFormat/>
    <w:rsid w:val="00386D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7CD"/>
  </w:style>
  <w:style w:type="paragraph" w:styleId="Stopka">
    <w:name w:val="footer"/>
    <w:basedOn w:val="Normalny"/>
    <w:link w:val="StopkaZnak"/>
    <w:uiPriority w:val="99"/>
    <w:unhideWhenUsed/>
    <w:rsid w:val="0095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7CD"/>
  </w:style>
  <w:style w:type="paragraph" w:customStyle="1" w:styleId="Default">
    <w:name w:val="Default"/>
    <w:rsid w:val="009547C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uiPriority w:val="99"/>
    <w:rsid w:val="0040546C"/>
    <w:rPr>
      <w:color w:val="0000FF"/>
      <w:u w:val="single"/>
    </w:rPr>
  </w:style>
  <w:style w:type="character" w:customStyle="1" w:styleId="AkapitzlistZnak">
    <w:name w:val="Akapit z listą Znak"/>
    <w:aliases w:val="BulletC Znak,normalny tekst Znak,Obiekt Znak,List Paragraph1 Znak,List Paragraph Znak,CW_Lista Znak,Nagłowek 3 Znak,Numerowanie Znak,L1 Znak,Preambuła Znak,Akapit z listą BS Znak,Kolorowa lista — akcent 11 Znak,Dot pt Znak,lp1 Znak"/>
    <w:link w:val="Akapitzlist"/>
    <w:uiPriority w:val="34"/>
    <w:qFormat/>
    <w:rsid w:val="00405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2</cp:revision>
  <dcterms:created xsi:type="dcterms:W3CDTF">2024-07-19T13:40:00Z</dcterms:created>
  <dcterms:modified xsi:type="dcterms:W3CDTF">2024-07-19T13:40:00Z</dcterms:modified>
</cp:coreProperties>
</file>